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9" w:rsidRDefault="00C21F59" w:rsidP="007264E6">
      <w:r>
        <w:rPr>
          <w:noProof/>
          <w:lang w:eastAsia="nl-NL"/>
        </w:rPr>
        <w:drawing>
          <wp:inline distT="0" distB="0" distL="0" distR="0" wp14:anchorId="03ABADE3" wp14:editId="6C3A8F71">
            <wp:extent cx="2447925" cy="1109345"/>
            <wp:effectExtent l="0" t="0" r="9525" b="0"/>
            <wp:docPr id="1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E6" w:rsidRPr="00C21F59" w:rsidRDefault="00C21F59" w:rsidP="007264E6">
      <w:pPr>
        <w:rPr>
          <w:b/>
        </w:rPr>
      </w:pPr>
      <w:r w:rsidRPr="00C21F59">
        <w:rPr>
          <w:b/>
        </w:rPr>
        <w:t xml:space="preserve">De derde leeftijd </w:t>
      </w:r>
      <w:r w:rsidR="00FB36D0">
        <w:rPr>
          <w:b/>
        </w:rPr>
        <w:t>v/</w:t>
      </w:r>
      <w:r w:rsidRPr="00C21F59">
        <w:rPr>
          <w:b/>
        </w:rPr>
        <w:t>m</w:t>
      </w:r>
    </w:p>
    <w:p w:rsidR="00FB36D0" w:rsidRPr="00184E10" w:rsidRDefault="00FB36D0" w:rsidP="002F7F5B">
      <w:r w:rsidRPr="00184E10">
        <w:t>B</w:t>
      </w:r>
      <w:r w:rsidR="007264E6" w:rsidRPr="00184E10">
        <w:t xml:space="preserve">abyboomers </w:t>
      </w:r>
      <w:r w:rsidRPr="00184E10">
        <w:t xml:space="preserve">gaan </w:t>
      </w:r>
      <w:r w:rsidR="002F7F5B" w:rsidRPr="00184E10">
        <w:t xml:space="preserve">massaal </w:t>
      </w:r>
      <w:r w:rsidR="007264E6" w:rsidRPr="00184E10">
        <w:t>met pensioen</w:t>
      </w:r>
      <w:r w:rsidRPr="00184E10">
        <w:t xml:space="preserve">. </w:t>
      </w:r>
      <w:r w:rsidR="002F45CB" w:rsidRPr="00184E10">
        <w:t>D</w:t>
      </w:r>
      <w:r w:rsidRPr="00184E10">
        <w:t xml:space="preserve">aarmee </w:t>
      </w:r>
      <w:r w:rsidR="002F45CB" w:rsidRPr="00184E10">
        <w:t xml:space="preserve">verkeren steeds meer </w:t>
      </w:r>
      <w:r w:rsidRPr="00184E10">
        <w:t>ouderen in de derde leeftijdsfase: “bevrijd” van arbeids- en gezinsverplichtingen en voldoende vitaal om mobiel te zijn, hun sociale netwerken te onderhouden en anderszins actief te zijn.</w:t>
      </w:r>
      <w:r w:rsidR="007264E6" w:rsidRPr="00184E10">
        <w:t xml:space="preserve"> Opmerkelijk genoeg wordt </w:t>
      </w:r>
      <w:r w:rsidR="002F7F5B" w:rsidRPr="00184E10">
        <w:t>er in de wetenschappelijke</w:t>
      </w:r>
      <w:r w:rsidR="00C21F59" w:rsidRPr="00184E10">
        <w:t xml:space="preserve"> </w:t>
      </w:r>
      <w:r w:rsidR="002F7F5B" w:rsidRPr="00184E10">
        <w:t>literatuur</w:t>
      </w:r>
      <w:r w:rsidR="002F45CB" w:rsidRPr="00184E10">
        <w:t xml:space="preserve"> </w:t>
      </w:r>
      <w:r w:rsidR="002F7F5B" w:rsidRPr="00184E10">
        <w:t xml:space="preserve"> </w:t>
      </w:r>
      <w:r w:rsidR="007264E6" w:rsidRPr="00184E10">
        <w:t>niet tot nauwelijks gerept over eventuele verschillen in sekse en g</w:t>
      </w:r>
      <w:r w:rsidR="00C21F59" w:rsidRPr="00184E10">
        <w:t>ender in deze</w:t>
      </w:r>
      <w:r w:rsidR="007264E6" w:rsidRPr="00184E10">
        <w:t xml:space="preserve"> </w:t>
      </w:r>
      <w:r w:rsidR="002F45CB" w:rsidRPr="00184E10">
        <w:t>groep</w:t>
      </w:r>
      <w:r w:rsidR="007264E6" w:rsidRPr="00184E10">
        <w:t>.</w:t>
      </w:r>
      <w:r w:rsidR="00EE07FB" w:rsidRPr="00184E10">
        <w:t xml:space="preserve"> </w:t>
      </w:r>
      <w:r w:rsidRPr="00184E10">
        <w:t xml:space="preserve">Het tijdsschrift voor genderstudies </w:t>
      </w:r>
      <w:r w:rsidR="002F45CB" w:rsidRPr="00184E10">
        <w:t xml:space="preserve">zet met dit </w:t>
      </w:r>
      <w:r w:rsidR="00BE0B3A" w:rsidRPr="00184E10">
        <w:t xml:space="preserve">interdisciplinaire </w:t>
      </w:r>
      <w:r w:rsidR="002F45CB" w:rsidRPr="00184E10">
        <w:t>themanummer een eerste stap.</w:t>
      </w:r>
      <w:bookmarkStart w:id="0" w:name="_GoBack"/>
      <w:bookmarkEnd w:id="0"/>
    </w:p>
    <w:p w:rsidR="00BE0B3A" w:rsidRPr="00184E10" w:rsidRDefault="002A40B0" w:rsidP="002F7F5B">
      <w:pPr>
        <w:rPr>
          <w:i/>
        </w:rPr>
      </w:pPr>
      <w:r w:rsidRPr="00184E10">
        <w:t>Zowel d</w:t>
      </w:r>
      <w:r w:rsidR="002F45CB" w:rsidRPr="00184E10">
        <w:t>e gezondheid</w:t>
      </w:r>
      <w:r w:rsidRPr="00184E10">
        <w:t xml:space="preserve"> als de </w:t>
      </w:r>
      <w:r w:rsidR="002F45CB" w:rsidRPr="00184E10">
        <w:t xml:space="preserve">werklust en </w:t>
      </w:r>
      <w:r w:rsidRPr="00184E10">
        <w:t xml:space="preserve">de </w:t>
      </w:r>
      <w:r w:rsidR="002F45CB" w:rsidRPr="00184E10">
        <w:t xml:space="preserve">armoede van Nederlandse mannen en vrouwen </w:t>
      </w:r>
      <w:r w:rsidR="00BE0B3A" w:rsidRPr="00184E10">
        <w:t xml:space="preserve">worden </w:t>
      </w:r>
      <w:r w:rsidRPr="00184E10">
        <w:t xml:space="preserve">in </w:t>
      </w:r>
      <w:r w:rsidR="002F45CB" w:rsidRPr="00184E10">
        <w:t>een Europees en zelfs globaal perspectief</w:t>
      </w:r>
      <w:r w:rsidR="00BE0B3A" w:rsidRPr="00184E10">
        <w:t xml:space="preserve"> geplaatst, in drie afzonderlijke bijdragen</w:t>
      </w:r>
      <w:r w:rsidR="002F45CB" w:rsidRPr="00184E10">
        <w:t xml:space="preserve">.  </w:t>
      </w:r>
      <w:r w:rsidR="00BE0B3A" w:rsidRPr="00184E10">
        <w:t>Daarnaast komt d</w:t>
      </w:r>
      <w:r w:rsidR="002F45CB" w:rsidRPr="00184E10">
        <w:t xml:space="preserve">e identiteitsconstructie van vrouwen in de derde leeftijd </w:t>
      </w:r>
      <w:r w:rsidRPr="00184E10">
        <w:t>aan de orde</w:t>
      </w:r>
      <w:r w:rsidR="00BE0B3A" w:rsidRPr="00184E10">
        <w:t xml:space="preserve"> vanuit een specifiek psychologisch perspectief</w:t>
      </w:r>
      <w:r w:rsidR="002F45CB" w:rsidRPr="00184E10">
        <w:t xml:space="preserve">. </w:t>
      </w:r>
      <w:r w:rsidR="00BE0B3A" w:rsidRPr="00184E10">
        <w:t xml:space="preserve">Een ander artikel gaat </w:t>
      </w:r>
      <w:r w:rsidRPr="00184E10">
        <w:t xml:space="preserve">over de wijze waarop Antje </w:t>
      </w:r>
      <w:proofErr w:type="spellStart"/>
      <w:r w:rsidRPr="00184E10">
        <w:t>Krog</w:t>
      </w:r>
      <w:proofErr w:type="spellEnd"/>
      <w:r w:rsidRPr="00184E10">
        <w:t xml:space="preserve"> de </w:t>
      </w:r>
      <w:r w:rsidR="002F45CB" w:rsidRPr="00184E10">
        <w:t>worstel</w:t>
      </w:r>
      <w:r w:rsidRPr="00184E10">
        <w:t xml:space="preserve">ing van vrouwen </w:t>
      </w:r>
      <w:r w:rsidR="002F45CB" w:rsidRPr="00184E10">
        <w:t xml:space="preserve">met </w:t>
      </w:r>
      <w:r w:rsidRPr="00184E10">
        <w:t xml:space="preserve">hun fysieke en sociale achteruitgang heeft verwoord. </w:t>
      </w:r>
      <w:r w:rsidR="00BE0B3A" w:rsidRPr="00184E10">
        <w:t xml:space="preserve">Hoe </w:t>
      </w:r>
      <w:r w:rsidRPr="00184E10">
        <w:t xml:space="preserve">mantelzorg </w:t>
      </w:r>
      <w:r w:rsidR="00BE0B3A" w:rsidRPr="00184E10">
        <w:t xml:space="preserve">naar de letter weliswaar genderneutraal is maar in de praktijk verschillend zal uitwerken, is te lezen in de </w:t>
      </w:r>
      <w:r w:rsidR="00BE0B3A" w:rsidRPr="00184E10">
        <w:rPr>
          <w:i/>
        </w:rPr>
        <w:t>Opinie.</w:t>
      </w:r>
      <w:r w:rsidR="00BE0B3A" w:rsidRPr="00184E10">
        <w:t xml:space="preserve"> Ook de proefschriftsamenvattingen en recensies staan in het teken van de derde leeftijd (v/m)</w:t>
      </w:r>
      <w:r w:rsidR="00BE0B3A" w:rsidRPr="00184E10">
        <w:rPr>
          <w:i/>
        </w:rPr>
        <w:t>.</w:t>
      </w:r>
    </w:p>
    <w:p w:rsidR="0073546D" w:rsidRPr="00184E10" w:rsidRDefault="00BE0B3A">
      <w:r w:rsidRPr="00184E10">
        <w:t xml:space="preserve">Aan dit nummer hebben de volgende  (hoog)geleerde auteurs meegewerkt:  </w:t>
      </w:r>
      <w:proofErr w:type="spellStart"/>
      <w:r w:rsidRPr="00184E10">
        <w:t>Dorly</w:t>
      </w:r>
      <w:proofErr w:type="spellEnd"/>
      <w:r w:rsidRPr="00184E10">
        <w:t xml:space="preserve"> Deeg; Anneke Van </w:t>
      </w:r>
      <w:proofErr w:type="spellStart"/>
      <w:r w:rsidRPr="00184E10">
        <w:t>Doorne</w:t>
      </w:r>
      <w:proofErr w:type="spellEnd"/>
      <w:r w:rsidRPr="00184E10">
        <w:t xml:space="preserve">-Huiskes, Wieteke </w:t>
      </w:r>
      <w:proofErr w:type="spellStart"/>
      <w:r w:rsidRPr="00184E10">
        <w:t>Conen</w:t>
      </w:r>
      <w:proofErr w:type="spellEnd"/>
      <w:r w:rsidRPr="00184E10">
        <w:t xml:space="preserve"> &amp; Joop Schippers; Caroline van </w:t>
      </w:r>
      <w:proofErr w:type="spellStart"/>
      <w:r w:rsidRPr="00184E10">
        <w:t>Dullemen</w:t>
      </w:r>
      <w:proofErr w:type="spellEnd"/>
      <w:r w:rsidRPr="00184E10">
        <w:t xml:space="preserve">, Janneke van Mens-Verhulst &amp; Lorraine </w:t>
      </w:r>
      <w:proofErr w:type="spellStart"/>
      <w:r w:rsidRPr="00184E10">
        <w:t>Radtke</w:t>
      </w:r>
      <w:proofErr w:type="spellEnd"/>
      <w:r w:rsidRPr="00184E10">
        <w:t>; en</w:t>
      </w:r>
      <w:r w:rsidR="00AF278C" w:rsidRPr="00184E10">
        <w:t xml:space="preserve"> </w:t>
      </w:r>
      <w:r w:rsidRPr="00184E10">
        <w:t>Thijs van den Broek.</w:t>
      </w:r>
    </w:p>
    <w:p w:rsidR="007264E6" w:rsidRPr="00184E10" w:rsidRDefault="00EE07FB">
      <w:r w:rsidRPr="00184E10">
        <w:t>Het Tijdschrift voor Genderstudies (</w:t>
      </w:r>
      <w:proofErr w:type="spellStart"/>
      <w:r w:rsidRPr="00184E10">
        <w:t>tijdschriftgenderstudies.eu</w:t>
      </w:r>
      <w:proofErr w:type="spellEnd"/>
      <w:r w:rsidRPr="00184E10">
        <w:t xml:space="preserve">) is het Nederlandstalige forum voor de wetenschappelijke problematisering van sekse in relatie tot andere vormen van discriminatie en uitsluiting zoals etniciteit, seksualiteit, klasse of leeftijd. Het Tijdschrift voor Genderstudies kunt u vinden op </w:t>
      </w:r>
      <w:hyperlink r:id="rId6" w:history="1">
        <w:proofErr w:type="spellStart"/>
        <w:r w:rsidRPr="00184E10">
          <w:rPr>
            <w:rStyle w:val="Hyperlink"/>
          </w:rPr>
          <w:t>www.tijdschriftgenderstudies.eu</w:t>
        </w:r>
        <w:proofErr w:type="spellEnd"/>
      </w:hyperlink>
      <w:r w:rsidRPr="00184E10">
        <w:t xml:space="preserve"> en op </w:t>
      </w:r>
      <w:proofErr w:type="spellStart"/>
      <w:r w:rsidRPr="00184E10">
        <w:t>facebook</w:t>
      </w:r>
      <w:proofErr w:type="spellEnd"/>
      <w:r w:rsidRPr="00184E10">
        <w:t xml:space="preserve"> onder dezelfde titel . Nummers nabestellen of abonneren kan via </w:t>
      </w:r>
      <w:hyperlink r:id="rId7" w:history="1">
        <w:r w:rsidRPr="00184E10">
          <w:rPr>
            <w:rStyle w:val="Hyperlink"/>
          </w:rPr>
          <w:t>tvgsecretariaat@hotmail.com</w:t>
        </w:r>
      </w:hyperlink>
      <w:r w:rsidRPr="00184E10">
        <w:t>.</w:t>
      </w:r>
    </w:p>
    <w:p w:rsidR="007264E6" w:rsidRDefault="007264E6"/>
    <w:sectPr w:rsidR="00726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E6"/>
    <w:rsid w:val="00154FC2"/>
    <w:rsid w:val="00184E10"/>
    <w:rsid w:val="002A40B0"/>
    <w:rsid w:val="002F45CB"/>
    <w:rsid w:val="002F7F5B"/>
    <w:rsid w:val="003C109F"/>
    <w:rsid w:val="00404C45"/>
    <w:rsid w:val="006479FA"/>
    <w:rsid w:val="007264E6"/>
    <w:rsid w:val="0073546D"/>
    <w:rsid w:val="007B3EC4"/>
    <w:rsid w:val="007B4AB9"/>
    <w:rsid w:val="0086334E"/>
    <w:rsid w:val="00946849"/>
    <w:rsid w:val="00A040B7"/>
    <w:rsid w:val="00A9539E"/>
    <w:rsid w:val="00AC5402"/>
    <w:rsid w:val="00AF278C"/>
    <w:rsid w:val="00BE0B3A"/>
    <w:rsid w:val="00C21F59"/>
    <w:rsid w:val="00D5194E"/>
    <w:rsid w:val="00D92A25"/>
    <w:rsid w:val="00DB0131"/>
    <w:rsid w:val="00EA598D"/>
    <w:rsid w:val="00EE07FB"/>
    <w:rsid w:val="00F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07F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F5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E0B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0B3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0B3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0B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0B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07F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F5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E0B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0B3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0B3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0B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0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gsecretariaat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jdschriftgenderstudies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Sociaal en Cultureel Planbureau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Cloin</dc:creator>
  <cp:lastModifiedBy>verhulst</cp:lastModifiedBy>
  <cp:revision>4</cp:revision>
  <cp:lastPrinted>2013-06-16T22:27:00Z</cp:lastPrinted>
  <dcterms:created xsi:type="dcterms:W3CDTF">2013-06-27T12:27:00Z</dcterms:created>
  <dcterms:modified xsi:type="dcterms:W3CDTF">2013-07-05T08:29:00Z</dcterms:modified>
</cp:coreProperties>
</file>